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1C16" w14:textId="07AB1D26" w:rsidR="00F8660A" w:rsidRDefault="00F77D43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27BFBE" wp14:editId="5D64B63D">
                <wp:simplePos x="0" y="0"/>
                <wp:positionH relativeFrom="column">
                  <wp:posOffset>304800</wp:posOffset>
                </wp:positionH>
                <wp:positionV relativeFrom="paragraph">
                  <wp:posOffset>348615</wp:posOffset>
                </wp:positionV>
                <wp:extent cx="1860550" cy="139065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390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2BD42" w14:textId="2150DB94" w:rsidR="004507A9" w:rsidRDefault="00F77D43" w:rsidP="004507A9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Hlk14972774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4939C" wp14:editId="3E3F46A6">
                                  <wp:extent cx="1652270" cy="542290"/>
                                  <wp:effectExtent l="0" t="0" r="5080" b="0"/>
                                  <wp:docPr id="91043174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43174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27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5BB28CC8" w14:textId="77777777" w:rsidR="00C923AE" w:rsidRPr="008B5A7A" w:rsidRDefault="00C923AE" w:rsidP="00C923AE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改性高分子材料生产商、软触感原材料解决方案</w:t>
                            </w:r>
                          </w:p>
                          <w:p w14:paraId="6BCFB756" w14:textId="17D14F7C" w:rsidR="00C923AE" w:rsidRPr="008B5A7A" w:rsidRDefault="00C923AE" w:rsidP="00C923AE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MANUFACTURER OF </w:t>
                            </w:r>
                            <w:r w:rsidR="00F77D43"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T</w:t>
                            </w:r>
                            <w:r w:rsidR="00F77D43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P</w:t>
                            </w:r>
                            <w:r w:rsidR="00F77D43"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E</w:t>
                            </w:r>
                            <w:r w:rsidR="00F77D43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&amp;TPR</w:t>
                            </w: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AB94C04" w14:textId="77777777" w:rsidR="00C923AE" w:rsidRPr="008B5A7A" w:rsidRDefault="00C923AE" w:rsidP="00C923AE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SOLUTIONS IN SOFT TOUCH MATERIALS</w:t>
                            </w:r>
                          </w:p>
                          <w:p w14:paraId="594AEB02" w14:textId="77777777" w:rsidR="00F8660A" w:rsidRPr="00C923AE" w:rsidRDefault="00F8660A" w:rsidP="004507A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7BFBE" id="矩形 1" o:spid="_x0000_s1026" style="position:absolute;margin-left:24pt;margin-top:27.45pt;width:146.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" fillcolor="#92d050" stroked="f" strokeweight="2pt">
                <v:textbox>
                  <w:txbxContent>
                    <w:p w14:paraId="5D72BD42" w14:textId="2150DB94" w:rsidR="004507A9" w:rsidRDefault="00F77D43" w:rsidP="004507A9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Hlk149727747"/>
                      <w:r>
                        <w:rPr>
                          <w:noProof/>
                        </w:rPr>
                        <w:drawing>
                          <wp:inline distT="0" distB="0" distL="0" distR="0" wp14:anchorId="3604939C" wp14:editId="3E3F46A6">
                            <wp:extent cx="1652270" cy="542290"/>
                            <wp:effectExtent l="0" t="0" r="5080" b="0"/>
                            <wp:docPr id="91043174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043174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270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5BB28CC8" w14:textId="77777777" w:rsidR="00C923AE" w:rsidRPr="008B5A7A" w:rsidRDefault="00C923AE" w:rsidP="00C923AE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改性高分子材料生产商、软触感原材料解决方案</w:t>
                      </w:r>
                    </w:p>
                    <w:p w14:paraId="6BCFB756" w14:textId="17D14F7C" w:rsidR="00C923AE" w:rsidRPr="008B5A7A" w:rsidRDefault="00C923AE" w:rsidP="00C923AE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MANUFACTURER OF </w:t>
                      </w:r>
                      <w:r w:rsidR="00F77D43"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T</w:t>
                      </w:r>
                      <w:r w:rsidR="00F77D43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P</w:t>
                      </w:r>
                      <w:r w:rsidR="00F77D43"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E</w:t>
                      </w:r>
                      <w:r w:rsidR="00F77D43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&amp;TPR</w:t>
                      </w: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AB94C04" w14:textId="77777777" w:rsidR="00C923AE" w:rsidRPr="008B5A7A" w:rsidRDefault="00C923AE" w:rsidP="00C923AE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SOLUTIONS IN SOFT TOUCH MATERIALS</w:t>
                      </w:r>
                    </w:p>
                    <w:p w14:paraId="594AEB02" w14:textId="77777777" w:rsidR="00F8660A" w:rsidRPr="00C923AE" w:rsidRDefault="00F8660A" w:rsidP="004507A9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0D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96D8A" wp14:editId="37F8B8F2">
                <wp:simplePos x="0" y="0"/>
                <wp:positionH relativeFrom="column">
                  <wp:posOffset>2150745</wp:posOffset>
                </wp:positionH>
                <wp:positionV relativeFrom="paragraph">
                  <wp:posOffset>348615</wp:posOffset>
                </wp:positionV>
                <wp:extent cx="7278370" cy="13233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37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05CE4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79E84B46" w14:textId="52819B2E" w:rsidR="00F8660A" w:rsidRDefault="00C13E00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产品</w:t>
                            </w:r>
                            <w:r w:rsidR="00B262FD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信息表</w:t>
                            </w:r>
                          </w:p>
                          <w:p w14:paraId="5F9CC253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1BD7DAC6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42F091A1" w14:textId="77777777" w:rsidR="00F8660A" w:rsidRDefault="00B262FD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GP</w:t>
                            </w:r>
                            <w:r w:rsidR="002205B3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61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系列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- 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可制作</w:t>
                            </w:r>
                            <w:r w:rsidR="003704B6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耐温密封条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TPE </w:t>
                            </w:r>
                          </w:p>
                          <w:p w14:paraId="220FB411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96D8A" id="矩形 3" o:spid="_x0000_s1027" style="position:absolute;margin-left:169.35pt;margin-top:27.45pt;width:573.1pt;height:10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" fillcolor="#92d050" stroked="f" strokeweight="2pt">
                <v:textbox>
                  <w:txbxContent>
                    <w:p w14:paraId="25B05CE4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79E84B46" w14:textId="52819B2E" w:rsidR="00F8660A" w:rsidRDefault="00C13E00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产品</w:t>
                      </w:r>
                      <w:r w:rsidR="00B262FD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信息表</w:t>
                      </w:r>
                    </w:p>
                    <w:p w14:paraId="5F9CC253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1BD7DAC6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42F091A1" w14:textId="77777777" w:rsidR="00F8660A" w:rsidRDefault="00B262FD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GP</w:t>
                      </w:r>
                      <w:r w:rsidR="002205B3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61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0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系列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- 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可制作</w:t>
                      </w:r>
                      <w:r w:rsidR="003704B6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耐温密封条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的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TPE </w:t>
                      </w:r>
                    </w:p>
                    <w:p w14:paraId="220FB411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pict w14:anchorId="22BDC69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69pt;margin-top:136.6pt;width:376.05pt;height:271.3pt;z-index:251657728;mso-position-horizontal-relative:page;mso-position-vertical-relative:page;mso-width-relative:page;mso-height-relative:page" o:allowincell="f" filled="f" stroked="f">
            <v:textbox inset="0,0,0,0">
              <w:txbxContent>
                <w:p w14:paraId="5916433D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60" w:type="dxa"/>
                    <w:tblInd w:w="30" w:type="dxa"/>
                    <w:tblBorders>
                      <w:top w:val="single" w:sz="8" w:space="0" w:color="BFBFBF"/>
                      <w:left w:val="single" w:sz="8" w:space="0" w:color="BFBFBF"/>
                      <w:bottom w:val="single" w:sz="8" w:space="0" w:color="BFBFBF"/>
                      <w:right w:val="single" w:sz="8" w:space="0" w:color="BFBFBF"/>
                      <w:insideH w:val="single" w:sz="8" w:space="0" w:color="BFBFBF"/>
                      <w:insideV w:val="single" w:sz="8" w:space="0" w:color="BFBFB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1"/>
                    <w:gridCol w:w="3439"/>
                  </w:tblGrid>
                  <w:tr w:rsidR="00F8660A" w14:paraId="6E189F54" w14:textId="77777777">
                    <w:trPr>
                      <w:trHeight w:val="2937"/>
                    </w:trPr>
                    <w:tc>
                      <w:tcPr>
                        <w:tcW w:w="402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461E62B6" w14:textId="77777777" w:rsidR="00F8660A" w:rsidRDefault="00B262FD" w:rsidP="00CE47B5">
                        <w:pPr>
                          <w:spacing w:before="342" w:line="223" w:lineRule="auto"/>
                          <w:rPr>
                            <w:rFonts w:ascii="黑体" w:eastAsia="黑体" w:hAnsi="黑体" w:cs="黑体"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cs="黑体"/>
                            <w:color w:val="165398"/>
                            <w:spacing w:val="-4"/>
                            <w:sz w:val="32"/>
                            <w:szCs w:val="32"/>
                            <w14:textOutline w14:w="5803" w14:cap="flat" w14:cmpd="sng" w14:algn="ctr">
                              <w14:solidFill>
                                <w14:srgbClr w14:val="165398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典型应用</w:t>
                        </w:r>
                      </w:p>
                      <w:p w14:paraId="16BDBB02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07BBFBDE" w14:textId="77777777" w:rsidR="00F8660A" w:rsidRDefault="008E2609">
                        <w:pPr>
                          <w:numPr>
                            <w:ilvl w:val="0"/>
                            <w:numId w:val="1"/>
                          </w:numPr>
                          <w:spacing w:before="40"/>
                          <w:ind w:right="98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pacing w:val="-4"/>
                            <w:sz w:val="22"/>
                            <w:szCs w:val="22"/>
                            <w:lang w:eastAsia="zh-CN"/>
                          </w:rPr>
                          <w:t>汽车</w:t>
                        </w:r>
                        <w:r w:rsidR="00F30818" w:rsidRPr="00F30818">
                          <w:rPr>
                            <w:rFonts w:ascii="黑体" w:eastAsia="黑体" w:hAnsi="黑体" w:cs="黑体" w:hint="eastAsia"/>
                            <w:spacing w:val="-4"/>
                            <w:sz w:val="22"/>
                            <w:szCs w:val="22"/>
                            <w:lang w:eastAsia="zh-CN"/>
                          </w:rPr>
                          <w:t>密封条</w:t>
                        </w:r>
                        <w:r w:rsidR="00B262FD">
                          <w:rPr>
                            <w:rFonts w:ascii="黑体" w:eastAsia="黑体" w:hAnsi="黑体" w:cs="黑体"/>
                            <w:spacing w:val="-4"/>
                            <w:sz w:val="22"/>
                            <w:szCs w:val="22"/>
                            <w:lang w:eastAsia="zh-CN"/>
                          </w:rPr>
                          <w:t> </w:t>
                        </w:r>
                        <w:r w:rsidR="00B262FD">
                          <w:rPr>
                            <w:rFonts w:ascii="黑体" w:eastAsia="黑体" w:hAnsi="黑体" w:cs="黑体"/>
                            <w:spacing w:val="1"/>
                            <w:sz w:val="22"/>
                            <w:szCs w:val="22"/>
                            <w:lang w:eastAsia="zh-CN"/>
                          </w:rPr>
                          <w:t xml:space="preserve"> </w:t>
                        </w:r>
                      </w:p>
                      <w:p w14:paraId="51BA39B5" w14:textId="77777777" w:rsidR="00F8660A" w:rsidRDefault="00F8660A" w:rsidP="00F30818">
                        <w:pPr>
                          <w:spacing w:before="40"/>
                          <w:ind w:right="98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3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7044A839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14F679E3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4EAEB196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1EDFA335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0484E852" w14:textId="77777777" w:rsidR="00F8660A" w:rsidRDefault="008E2609" w:rsidP="008E2609">
                        <w:pPr>
                          <w:numPr>
                            <w:ilvl w:val="0"/>
                            <w:numId w:val="1"/>
                          </w:numPr>
                          <w:spacing w:before="40"/>
                          <w:ind w:right="98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pacing w:val="-4"/>
                            <w:sz w:val="22"/>
                            <w:szCs w:val="22"/>
                            <w:lang w:eastAsia="zh-CN"/>
                          </w:rPr>
                          <w:t>门窗</w:t>
                        </w:r>
                        <w:r w:rsidRPr="00F30818">
                          <w:rPr>
                            <w:rFonts w:ascii="黑体" w:eastAsia="黑体" w:hAnsi="黑体" w:cs="黑体" w:hint="eastAsia"/>
                            <w:spacing w:val="-4"/>
                            <w:sz w:val="22"/>
                            <w:szCs w:val="22"/>
                            <w:lang w:eastAsia="zh-CN"/>
                          </w:rPr>
                          <w:t>密封条</w:t>
                        </w:r>
                        <w:r>
                          <w:rPr>
                            <w:rFonts w:ascii="黑体" w:eastAsia="黑体" w:hAnsi="黑体" w:cs="黑体"/>
                            <w:spacing w:val="-4"/>
                            <w:sz w:val="22"/>
                            <w:szCs w:val="22"/>
                            <w:lang w:eastAsia="zh-CN"/>
                          </w:rPr>
                          <w:t> </w:t>
                        </w:r>
                      </w:p>
                      <w:p w14:paraId="79D150E0" w14:textId="77777777" w:rsidR="00F8660A" w:rsidRDefault="00F8660A">
                        <w:pPr>
                          <w:spacing w:line="222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8660A" w14:paraId="72AC418C" w14:textId="77777777">
                    <w:trPr>
                      <w:trHeight w:val="2408"/>
                    </w:trPr>
                    <w:tc>
                      <w:tcPr>
                        <w:tcW w:w="4021" w:type="dxa"/>
                      </w:tcPr>
                      <w:p w14:paraId="41A54064" w14:textId="77777777" w:rsidR="00F8660A" w:rsidRDefault="00F8660A">
                        <w:pPr>
                          <w:pStyle w:val="a3"/>
                          <w:rPr>
                            <w:sz w:val="21"/>
                          </w:rPr>
                        </w:pPr>
                      </w:p>
                      <w:p w14:paraId="7BA4254D" w14:textId="77777777" w:rsidR="00F8660A" w:rsidRDefault="00C907FE">
                        <w:pPr>
                          <w:spacing w:line="2398" w:lineRule="exact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8AD3F1D" wp14:editId="695B0078">
                              <wp:extent cx="2032000" cy="1350433"/>
                              <wp:effectExtent l="0" t="0" r="6350" b="2540"/>
                              <wp:docPr id="7" name="图片 7" descr="Free Mercedes-Benz Car photo and 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ree Mercedes-Benz Car photo and 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3489" cy="13647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9" w:type="dxa"/>
                      </w:tcPr>
                      <w:p w14:paraId="6337E72B" w14:textId="77777777" w:rsidR="00F8660A" w:rsidRDefault="0063444B">
                        <w:pPr>
                          <w:spacing w:line="2398" w:lineRule="exac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2DD9A0" wp14:editId="7102CDC0">
                              <wp:extent cx="1806291" cy="1202313"/>
                              <wp:effectExtent l="0" t="0" r="3810" b="0"/>
                              <wp:docPr id="4" name="图片 4" descr="Free Car Vehicle photo and 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Free Car Vehicle photo and 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1866909" cy="12426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55B8B66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6577DC6D">
          <v:shape id="_x0000_s2055" type="#_x0000_t202" style="position:absolute;margin-left:369.95pt;margin-top:430.25pt;width:65.4pt;height:21.3pt;z-index:251661824;mso-position-horizontal-relative:page;mso-position-vertical-relative:page;mso-width-relative:page;mso-height-relative:page" o:allowincell="f" filled="f" stroked="f">
            <v:textbox inset="0,0,0,0">
              <w:txbxContent>
                <w:p w14:paraId="717C99A7" w14:textId="77777777" w:rsidR="00F8660A" w:rsidRDefault="00B262FD">
                  <w:pPr>
                    <w:spacing w:before="20" w:line="222" w:lineRule="auto"/>
                    <w:ind w:left="20"/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/>
                      <w:color w:val="165398"/>
                      <w:spacing w:val="-3"/>
                      <w:sz w:val="32"/>
                      <w:szCs w:val="32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技术数据</w:t>
                  </w:r>
                </w:p>
              </w:txbxContent>
            </v:textbox>
            <w10:wrap anchorx="page" anchory="page"/>
          </v:shape>
        </w:pict>
      </w:r>
      <w:r w:rsidR="00000000">
        <w:pict w14:anchorId="4250386F">
          <v:shape id="_x0000_s2056" type="#_x0000_t202" style="position:absolute;margin-left:369pt;margin-top:465.2pt;width:376.85pt;height:272.8pt;z-index:251656704;mso-position-horizontal-relative:page;mso-position-vertical-relative:page;mso-width-relative:page;mso-height-relative:page" o:allowincell="f" filled="f" stroked="f">
            <v:textbox inset="0,0,0,0">
              <w:txbxContent>
                <w:p w14:paraId="5AB456E1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91" w:type="dxa"/>
                    <w:tblInd w:w="22" w:type="dxa"/>
                    <w:tblBorders>
                      <w:top w:val="single" w:sz="2" w:space="0" w:color="262626"/>
                      <w:left w:val="single" w:sz="2" w:space="0" w:color="262626"/>
                      <w:bottom w:val="single" w:sz="2" w:space="0" w:color="262626"/>
                      <w:right w:val="single" w:sz="2" w:space="0" w:color="262626"/>
                      <w:insideH w:val="single" w:sz="2" w:space="0" w:color="262626"/>
                      <w:insideV w:val="single" w:sz="2" w:space="0" w:color="26262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3"/>
                    <w:gridCol w:w="947"/>
                    <w:gridCol w:w="1784"/>
                    <w:gridCol w:w="1787"/>
                  </w:tblGrid>
                  <w:tr w:rsidR="00F8660A" w14:paraId="2FDCE664" w14:textId="77777777">
                    <w:trPr>
                      <w:trHeight w:val="477"/>
                    </w:trPr>
                    <w:tc>
                      <w:tcPr>
                        <w:tcW w:w="2973" w:type="dxa"/>
                        <w:tcBorders>
                          <w:top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5375DF3D" w14:textId="77777777" w:rsidR="00F8660A" w:rsidRPr="00C46E4A" w:rsidRDefault="00B21D12" w:rsidP="00B21D12">
                        <w:pPr>
                          <w:pStyle w:val="TableText"/>
                          <w:spacing w:before="182" w:line="190" w:lineRule="auto"/>
                          <w:ind w:left="496" w:firstLineChars="350" w:firstLine="717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C46E4A"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参数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6C01F768" w14:textId="77777777" w:rsidR="00F8660A" w:rsidRPr="00C46E4A" w:rsidRDefault="00B21D12" w:rsidP="00B21D12">
                        <w:pPr>
                          <w:pStyle w:val="TableText"/>
                          <w:spacing w:before="182" w:line="190" w:lineRule="auto"/>
                          <w:ind w:firstLineChars="100" w:firstLine="205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C46E4A"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单位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227D3F3A" w14:textId="77777777" w:rsidR="00F8660A" w:rsidRDefault="00B262FD">
                        <w:pPr>
                          <w:pStyle w:val="TableText"/>
                          <w:spacing w:before="182" w:line="190" w:lineRule="auto"/>
                          <w:ind w:left="496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</w:t>
                        </w:r>
                        <w:r w:rsidR="00D6100C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61</w:t>
                        </w: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0-</w:t>
                        </w:r>
                        <w:r w:rsidR="00D6100C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4502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39EF6405" w14:textId="77777777" w:rsidR="00F8660A" w:rsidRDefault="00B262FD">
                        <w:pPr>
                          <w:pStyle w:val="TableText"/>
                          <w:spacing w:before="182" w:line="190" w:lineRule="auto"/>
                          <w:ind w:left="498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</w:t>
                        </w:r>
                        <w:r w:rsidR="00D6100C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61</w:t>
                        </w:r>
                        <w:r>
                          <w:rPr>
                            <w:rFonts w:eastAsia="宋体" w:hint="eastAsia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0-</w:t>
                        </w:r>
                        <w:r w:rsidR="00D6100C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8502</w:t>
                        </w:r>
                      </w:p>
                    </w:tc>
                  </w:tr>
                  <w:tr w:rsidR="00F8660A" w14:paraId="2CDBFF9D" w14:textId="77777777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487F443F" w14:textId="77777777" w:rsidR="00F8660A" w:rsidRDefault="00B262FD" w:rsidP="00C46E4A">
                        <w:pPr>
                          <w:spacing w:before="72" w:line="222" w:lineRule="auto"/>
                          <w:ind w:left="8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2"/>
                            <w:sz w:val="22"/>
                            <w:szCs w:val="22"/>
                          </w:rPr>
                          <w:t>硬度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556A0E63" w14:textId="77777777" w:rsidR="00F8660A" w:rsidRDefault="00B262FD" w:rsidP="006E4B31">
                        <w:pPr>
                          <w:pStyle w:val="TableText"/>
                          <w:spacing w:before="129" w:line="211" w:lineRule="auto"/>
                          <w:jc w:val="center"/>
                        </w:pPr>
                        <w:r>
                          <w:rPr>
                            <w:rFonts w:ascii="黑体" w:eastAsia="黑体" w:hAnsi="黑体" w:cs="黑体"/>
                            <w:spacing w:val="-4"/>
                          </w:rPr>
                          <w:t>邵氏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60B6BC36" w14:textId="77777777" w:rsidR="00F8660A" w:rsidRDefault="00D6100C">
                        <w:pPr>
                          <w:pStyle w:val="TableText"/>
                          <w:spacing w:before="170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</w:t>
                        </w:r>
                        <w:r w:rsidR="00B262FD"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5A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5D5F520F" w14:textId="77777777" w:rsidR="00F8660A" w:rsidRDefault="00B262FD">
                        <w:pPr>
                          <w:pStyle w:val="TableText"/>
                          <w:spacing w:before="170" w:line="184" w:lineRule="auto"/>
                          <w:ind w:firstLineChars="300" w:firstLine="648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70D</w:t>
                        </w:r>
                      </w:p>
                    </w:tc>
                  </w:tr>
                  <w:tr w:rsidR="00F8660A" w14:paraId="0D228327" w14:textId="77777777">
                    <w:trPr>
                      <w:trHeight w:val="392"/>
                    </w:trPr>
                    <w:tc>
                      <w:tcPr>
                        <w:tcW w:w="2973" w:type="dxa"/>
                      </w:tcPr>
                      <w:p w14:paraId="0EE9EEAC" w14:textId="77777777" w:rsidR="00F8660A" w:rsidRDefault="00B262FD" w:rsidP="00C46E4A">
                        <w:pPr>
                          <w:spacing w:before="73" w:line="221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3"/>
                            <w:sz w:val="22"/>
                            <w:szCs w:val="22"/>
                          </w:rPr>
                          <w:t>密度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F75FEA5" w14:textId="77777777" w:rsidR="00F8660A" w:rsidRDefault="00B262FD" w:rsidP="006E4B31">
                        <w:pPr>
                          <w:pStyle w:val="TableText"/>
                          <w:spacing w:before="160" w:line="200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pacing w:val="-2"/>
                          </w:rPr>
                          <w:t>g/cm</w:t>
                        </w:r>
                        <w:r>
                          <w:rPr>
                            <w:spacing w:val="-2"/>
                            <w:position w:val="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2CB6E8B1" w14:textId="77777777" w:rsidR="00F8660A" w:rsidRDefault="00B262FD">
                        <w:pPr>
                          <w:pStyle w:val="TableText"/>
                          <w:spacing w:before="171" w:line="184" w:lineRule="auto"/>
                          <w:ind w:left="628" w:firstLineChars="100" w:firstLine="217"/>
                        </w:pPr>
                        <w:r>
                          <w:rPr>
                            <w:spacing w:val="-3"/>
                          </w:rPr>
                          <w:t>0.</w:t>
                        </w: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9</w:t>
                        </w:r>
                        <w:r w:rsidR="009C103E">
                          <w:rPr>
                            <w:rFonts w:eastAsia="宋体"/>
                            <w:spacing w:val="-3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0009A599" w14:textId="77777777" w:rsidR="00F8660A" w:rsidRDefault="00B262FD">
                        <w:pPr>
                          <w:pStyle w:val="TableText"/>
                          <w:spacing w:before="171" w:line="184" w:lineRule="auto"/>
                          <w:ind w:left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6"/>
                            <w:lang w:eastAsia="zh-CN"/>
                          </w:rPr>
                          <w:t>0.9</w:t>
                        </w:r>
                        <w:r w:rsidR="009C103E">
                          <w:rPr>
                            <w:rFonts w:eastAsia="宋体"/>
                            <w:spacing w:val="-6"/>
                            <w:lang w:eastAsia="zh-CN"/>
                          </w:rPr>
                          <w:t>6</w:t>
                        </w:r>
                      </w:p>
                    </w:tc>
                  </w:tr>
                  <w:tr w:rsidR="00F8660A" w14:paraId="3272B7F6" w14:textId="77777777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000E14DD" w14:textId="77777777" w:rsidR="00F8660A" w:rsidRDefault="00B262FD" w:rsidP="00C46E4A">
                        <w:pPr>
                          <w:spacing w:before="72" w:line="222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2"/>
                            <w:sz w:val="22"/>
                            <w:szCs w:val="22"/>
                          </w:rPr>
                          <w:t>拉伸强度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7430B11" w14:textId="77777777" w:rsidR="00F8660A" w:rsidRDefault="00B262FD" w:rsidP="006E4B31">
                        <w:pPr>
                          <w:pStyle w:val="TableText"/>
                          <w:spacing w:before="167" w:line="188" w:lineRule="auto"/>
                          <w:jc w:val="center"/>
                        </w:pPr>
                        <w:r>
                          <w:rPr>
                            <w:spacing w:val="-12"/>
                          </w:rPr>
                          <w:t>MPa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220C55FA" w14:textId="77777777" w:rsidR="00F8660A" w:rsidRDefault="00D6100C" w:rsidP="009C103E">
                        <w:pPr>
                          <w:pStyle w:val="TableText"/>
                          <w:spacing w:before="171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4.0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4E4B1BB4" w14:textId="77777777" w:rsidR="00F8660A" w:rsidRDefault="00D6100C" w:rsidP="009C103E">
                        <w:pPr>
                          <w:pStyle w:val="TableText"/>
                          <w:spacing w:before="172" w:line="183" w:lineRule="auto"/>
                          <w:ind w:firstLineChars="300" w:firstLine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5"/>
                            <w:lang w:eastAsia="zh-CN"/>
                          </w:rPr>
                          <w:t>9.0</w:t>
                        </w:r>
                      </w:p>
                    </w:tc>
                  </w:tr>
                  <w:tr w:rsidR="00F8660A" w14:paraId="71D7AE62" w14:textId="77777777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76081D99" w14:textId="77777777" w:rsidR="00F8660A" w:rsidRDefault="00B262FD" w:rsidP="00C46E4A">
                        <w:pPr>
                          <w:spacing w:before="73" w:line="222" w:lineRule="auto"/>
                          <w:ind w:left="9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3"/>
                            <w:sz w:val="22"/>
                            <w:szCs w:val="22"/>
                          </w:rPr>
                          <w:t>断裂伸长率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064707E" w14:textId="77777777" w:rsidR="00F8660A" w:rsidRDefault="00B262FD" w:rsidP="006E4B31">
                        <w:pPr>
                          <w:pStyle w:val="TableText"/>
                          <w:spacing w:before="170" w:line="184" w:lineRule="auto"/>
                          <w:jc w:val="center"/>
                        </w:pPr>
                        <w:r>
                          <w:t>%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183C59A2" w14:textId="77777777" w:rsidR="00F8660A" w:rsidRDefault="009C103E" w:rsidP="009C103E">
                        <w:pPr>
                          <w:pStyle w:val="TableText"/>
                          <w:spacing w:before="172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42</w:t>
                        </w:r>
                        <w:r w:rsidR="00B262FD"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5E4756BE" w14:textId="77777777" w:rsidR="00F8660A" w:rsidRDefault="00B262FD">
                        <w:pPr>
                          <w:pStyle w:val="TableText"/>
                          <w:spacing w:before="175" w:line="181" w:lineRule="auto"/>
                          <w:ind w:firstLineChars="300" w:firstLine="651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5</w:t>
                        </w:r>
                        <w:r w:rsidR="009C103E">
                          <w:rPr>
                            <w:rFonts w:eastAsia="宋体"/>
                            <w:spacing w:val="-3"/>
                            <w:lang w:eastAsia="zh-CN"/>
                          </w:rPr>
                          <w:t>2</w:t>
                        </w: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0</w:t>
                        </w:r>
                      </w:p>
                    </w:tc>
                  </w:tr>
                </w:tbl>
                <w:p w14:paraId="7A49CD00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B262FD">
        <w:rPr>
          <w:rFonts w:eastAsia="宋体" w:hint="eastAsia"/>
          <w:lang w:eastAsia="zh-CN"/>
        </w:rPr>
        <w:t xml:space="preserve">                                                  </w:t>
      </w:r>
    </w:p>
    <w:p w14:paraId="2488835C" w14:textId="77777777" w:rsidR="00F8660A" w:rsidRDefault="00B262FD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DA8343" wp14:editId="139AEB14">
                <wp:simplePos x="0" y="0"/>
                <wp:positionH relativeFrom="column">
                  <wp:posOffset>313690</wp:posOffset>
                </wp:positionH>
                <wp:positionV relativeFrom="paragraph">
                  <wp:posOffset>1376680</wp:posOffset>
                </wp:positionV>
                <wp:extent cx="4152265" cy="4857115"/>
                <wp:effectExtent l="0" t="0" r="63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" y="4507865"/>
                          <a:ext cx="4152265" cy="4857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C68DA" w14:textId="77777777" w:rsidR="00F8660A" w:rsidRDefault="00B262FD">
                            <w:pPr>
                              <w:spacing w:before="325" w:line="213" w:lineRule="auto"/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color w:val="165398"/>
                                <w:spacing w:val="-2"/>
                                <w:sz w:val="32"/>
                                <w:szCs w:val="32"/>
                                <w:lang w:eastAsia="zh-CN"/>
                                <w14:textOutline w14:w="5803" w14:cap="flat" w14:cmpd="sng" w14:algn="ctr">
                                  <w14:solidFill>
                                    <w14:srgbClr w14:val="16539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我们的专业知识，您的绝佳优势</w:t>
                            </w:r>
                          </w:p>
                          <w:p w14:paraId="493F362E" w14:textId="77777777" w:rsidR="00F30818" w:rsidRPr="00F30818" w:rsidRDefault="00B262FD" w:rsidP="00F30818">
                            <w:pPr>
                              <w:pStyle w:val="ac"/>
                              <w:spacing w:line="235" w:lineRule="exact"/>
                              <w:jc w:val="left"/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bidi="ar"/>
                              </w:rPr>
                            </w:pPr>
                            <w:r>
                              <w:rPr>
                                <w:rFonts w:eastAsia="宋体" w:hint="eastAsia"/>
                                <w:spacing w:val="-5"/>
                              </w:rPr>
                              <w:t>GP</w:t>
                            </w:r>
                            <w:r w:rsidR="00747C1A">
                              <w:rPr>
                                <w:rFonts w:eastAsia="宋体"/>
                                <w:spacing w:val="-5"/>
                              </w:rPr>
                              <w:t>61</w:t>
                            </w:r>
                            <w:r>
                              <w:rPr>
                                <w:rFonts w:eastAsia="宋体" w:hint="eastAsia"/>
                                <w:spacing w:val="-5"/>
                              </w:rPr>
                              <w:t>0</w:t>
                            </w:r>
                            <w:r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bidi="ar"/>
                              </w:rPr>
                              <w:t>具有</w:t>
                            </w:r>
                            <w:r w:rsidR="00F30818" w:rsidRPr="00F30818">
                              <w:rPr>
                                <w:rFonts w:ascii="黑体" w:eastAsia="黑体" w:hAnsi="宋体" w:cs="黑体"/>
                                <w:sz w:val="15"/>
                                <w:szCs w:val="15"/>
                                <w:lang w:bidi="ar"/>
                              </w:rPr>
                              <w:t>优异的耐老化性能/高回弹性/优异的</w:t>
                            </w:r>
                            <w:r w:rsidR="00F30818" w:rsidRPr="00F30818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bidi="ar"/>
                              </w:rPr>
                              <w:t>抗</w:t>
                            </w:r>
                            <w:r w:rsidR="00F30818" w:rsidRPr="00F30818">
                              <w:rPr>
                                <w:rFonts w:ascii="黑体" w:eastAsia="黑体" w:hAnsi="宋体" w:cs="黑体"/>
                                <w:sz w:val="15"/>
                                <w:szCs w:val="15"/>
                                <w:lang w:bidi="ar"/>
                              </w:rPr>
                              <w:t>压缩永久变形/无卤环保/100%</w:t>
                            </w:r>
                            <w:r w:rsidR="00F30818" w:rsidRPr="00F30818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bidi="ar"/>
                              </w:rPr>
                              <w:t>可</w:t>
                            </w:r>
                            <w:r w:rsidR="00F30818" w:rsidRPr="00F30818">
                              <w:rPr>
                                <w:rFonts w:ascii="黑体" w:eastAsia="黑体" w:hAnsi="宋体" w:cs="黑体"/>
                                <w:sz w:val="15"/>
                                <w:szCs w:val="15"/>
                                <w:lang w:bidi="ar"/>
                              </w:rPr>
                              <w:t>回收</w:t>
                            </w:r>
                          </w:p>
                          <w:p w14:paraId="190E6B63" w14:textId="77777777" w:rsidR="00F8660A" w:rsidRDefault="00B262F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的特点可制作安全的</w:t>
                            </w:r>
                            <w:r w:rsidR="00F30818">
                              <w:rPr>
                                <w:rFonts w:ascii="黑体" w:eastAsia="黑体" w:hAnsi="宋体" w:cs="黑体"/>
                                <w:sz w:val="15"/>
                                <w:szCs w:val="15"/>
                                <w:lang w:eastAsia="zh-CN" w:bidi="ar"/>
                              </w:rPr>
                              <w:t>耐</w:t>
                            </w:r>
                            <w:r w:rsidR="00F30818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温密封条</w:t>
                            </w:r>
                            <w:r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。</w:t>
                            </w:r>
                          </w:p>
                          <w:p w14:paraId="593A8549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eastAsia="宋体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color w:val="FFFFFF"/>
                                <w:sz w:val="16"/>
                                <w:szCs w:val="16"/>
                                <w:shd w:val="clear" w:color="auto" w:fill="FFFFFF"/>
                              </w:rPr>
                              <w:t>具行业内符合最高质量标准。 无论是彩色的，高透明度的，抗撕裂的还是特</w:t>
                            </w:r>
                          </w:p>
                          <w:p w14:paraId="351836EF" w14:textId="77777777" w:rsidR="00F8660A" w:rsidRPr="007D62EE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Style w:val="a5"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安全第一：</w:t>
                            </w:r>
                          </w:p>
                          <w:p w14:paraId="7D003A80" w14:textId="77777777" w:rsidR="007D62EE" w:rsidRPr="00FD6F1F" w:rsidRDefault="00B262FD" w:rsidP="00FD6F1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Theme="minorEastAsia" w:hAnsi="sans-serif" w:cs="sans-serif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符合市场要求的标准：</w:t>
                            </w:r>
                          </w:p>
                          <w:p w14:paraId="0CD12BE0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不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含乳胶，PVC，邻苯二甲酸盐或重金属</w:t>
                            </w:r>
                          </w:p>
                          <w:p w14:paraId="4F8CEF17" w14:textId="77777777" w:rsidR="00F8660A" w:rsidRPr="00FD6F1F" w:rsidRDefault="00FD6F1F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Theme="minorEastAsia" w:hAnsi="sans-serif" w:cs="sans-serif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无卤环保</w:t>
                            </w:r>
                          </w:p>
                          <w:p w14:paraId="6CBD2077" w14:textId="77777777" w:rsidR="00F8660A" w:rsidRDefault="00F8660A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</w:rPr>
                            </w:pPr>
                          </w:p>
                          <w:p w14:paraId="2E9370A4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耐用性：</w:t>
                            </w:r>
                          </w:p>
                          <w:p w14:paraId="6954FD58" w14:textId="77777777" w:rsidR="00FD6F1F" w:rsidRDefault="00FD6F1F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耐温</w:t>
                            </w:r>
                          </w:p>
                          <w:p w14:paraId="7C881AE4" w14:textId="77777777" w:rsidR="00F8660A" w:rsidRPr="00FD6F1F" w:rsidRDefault="00FD6F1F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rPr>
                                <w:rFonts w:ascii="sans-serif" w:eastAsiaTheme="minorEastAsia" w:hAnsi="sans-serif" w:cs="sans-serif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出色的</w:t>
                            </w:r>
                            <w:r w:rsidR="00B262FD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机械性能，例如良好的</w:t>
                            </w:r>
                            <w:r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弹性，耐老化，抗压缩形变</w:t>
                            </w:r>
                          </w:p>
                          <w:p w14:paraId="0C7C9BAF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rPr>
                                <w:rFonts w:ascii="sans-serif" w:eastAsia="sans-serif" w:hAnsi="sans-serif" w:cs="sans-serif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硬度范围从邵氏 A </w:t>
                            </w:r>
                            <w:r w:rsidR="00747C1A">
                              <w:rPr>
                                <w:rFonts w:ascii="sans-serif" w:eastAsia="宋体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40</w:t>
                            </w:r>
                            <w:r>
                              <w:rPr>
                                <w:rFonts w:ascii="sans-serif" w:eastAsia="宋体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到 邵氏 </w:t>
                            </w:r>
                            <w:r w:rsidR="00747C1A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747C1A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>9</w:t>
                            </w:r>
                            <w:r w:rsidR="007D62EE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>0</w:t>
                            </w:r>
                          </w:p>
                          <w:p w14:paraId="236D4FFC" w14:textId="77777777" w:rsidR="00F8660A" w:rsidRDefault="00F8660A">
                            <w:pPr>
                              <w:spacing w:line="222" w:lineRule="auto"/>
                              <w:ind w:left="706"/>
                              <w:rPr>
                                <w:rFonts w:ascii="黑体" w:eastAsia="黑体" w:hAnsi="黑体" w:cs="黑体" w:hint="eastAsia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3A22DFF" w14:textId="77777777" w:rsidR="00F8660A" w:rsidRDefault="00F86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A8343" id="矩形 10" o:spid="_x0000_s1028" style="position:absolute;margin-left:24.7pt;margin-top:108.4pt;width:326.95pt;height:382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" fillcolor="#d8d8d8 [2732]" stroked="f" strokeweight="2pt">
                <v:textbox>
                  <w:txbxContent>
                    <w:p w14:paraId="38AC68DA" w14:textId="77777777" w:rsidR="00F8660A" w:rsidRDefault="00B262FD">
                      <w:pPr>
                        <w:spacing w:before="325" w:line="213" w:lineRule="auto"/>
                        <w:rPr>
                          <w:rFonts w:ascii="黑体" w:eastAsia="黑体" w:hAnsi="黑体" w:cs="黑体"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/>
                          <w:color w:val="165398"/>
                          <w:spacing w:val="-2"/>
                          <w:sz w:val="32"/>
                          <w:szCs w:val="32"/>
                          <w:lang w:eastAsia="zh-CN"/>
                          <w14:textOutline w14:w="5803" w14:cap="flat" w14:cmpd="sng" w14:algn="ctr">
                            <w14:solidFill>
                              <w14:srgbClr w14:val="165398"/>
                            </w14:solidFill>
                            <w14:prstDash w14:val="solid"/>
                            <w14:miter w14:lim="0"/>
                          </w14:textOutline>
                        </w:rPr>
                        <w:t>我们的专业知识，您的绝佳优势</w:t>
                      </w:r>
                    </w:p>
                    <w:p w14:paraId="493F362E" w14:textId="77777777" w:rsidR="00F30818" w:rsidRPr="00F30818" w:rsidRDefault="00B262FD" w:rsidP="00F30818">
                      <w:pPr>
                        <w:pStyle w:val="ac"/>
                        <w:spacing w:line="235" w:lineRule="exact"/>
                        <w:jc w:val="left"/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bidi="ar"/>
                        </w:rPr>
                      </w:pPr>
                      <w:r>
                        <w:rPr>
                          <w:rFonts w:eastAsia="宋体" w:hint="eastAsia"/>
                          <w:spacing w:val="-5"/>
                        </w:rPr>
                        <w:t>GP</w:t>
                      </w:r>
                      <w:r w:rsidR="00747C1A">
                        <w:rPr>
                          <w:rFonts w:eastAsia="宋体"/>
                          <w:spacing w:val="-5"/>
                        </w:rPr>
                        <w:t>61</w:t>
                      </w:r>
                      <w:r>
                        <w:rPr>
                          <w:rFonts w:eastAsia="宋体" w:hint="eastAsia"/>
                          <w:spacing w:val="-5"/>
                        </w:rPr>
                        <w:t>0</w:t>
                      </w:r>
                      <w:r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bidi="ar"/>
                        </w:rPr>
                        <w:t>具有</w:t>
                      </w:r>
                      <w:r w:rsidR="00F30818" w:rsidRPr="00F30818">
                        <w:rPr>
                          <w:rFonts w:ascii="黑体" w:eastAsia="黑体" w:hAnsi="宋体" w:cs="黑体"/>
                          <w:sz w:val="15"/>
                          <w:szCs w:val="15"/>
                          <w:lang w:bidi="ar"/>
                        </w:rPr>
                        <w:t>优异的耐老化性能/高回弹性/优异的</w:t>
                      </w:r>
                      <w:r w:rsidR="00F30818" w:rsidRPr="00F30818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bidi="ar"/>
                        </w:rPr>
                        <w:t>抗</w:t>
                      </w:r>
                      <w:r w:rsidR="00F30818" w:rsidRPr="00F30818">
                        <w:rPr>
                          <w:rFonts w:ascii="黑体" w:eastAsia="黑体" w:hAnsi="宋体" w:cs="黑体"/>
                          <w:sz w:val="15"/>
                          <w:szCs w:val="15"/>
                          <w:lang w:bidi="ar"/>
                        </w:rPr>
                        <w:t>压缩永久变形/无卤环保/100%</w:t>
                      </w:r>
                      <w:r w:rsidR="00F30818" w:rsidRPr="00F30818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bidi="ar"/>
                        </w:rPr>
                        <w:t>可</w:t>
                      </w:r>
                      <w:r w:rsidR="00F30818" w:rsidRPr="00F30818">
                        <w:rPr>
                          <w:rFonts w:ascii="黑体" w:eastAsia="黑体" w:hAnsi="宋体" w:cs="黑体"/>
                          <w:sz w:val="15"/>
                          <w:szCs w:val="15"/>
                          <w:lang w:bidi="ar"/>
                        </w:rPr>
                        <w:t>回收</w:t>
                      </w:r>
                    </w:p>
                    <w:p w14:paraId="190E6B63" w14:textId="77777777" w:rsidR="00F8660A" w:rsidRDefault="00B262FD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的特点可制作安全的</w:t>
                      </w:r>
                      <w:r w:rsidR="00F30818">
                        <w:rPr>
                          <w:rFonts w:ascii="黑体" w:eastAsia="黑体" w:hAnsi="宋体" w:cs="黑体"/>
                          <w:sz w:val="15"/>
                          <w:szCs w:val="15"/>
                          <w:lang w:eastAsia="zh-CN" w:bidi="ar"/>
                        </w:rPr>
                        <w:t>耐</w:t>
                      </w:r>
                      <w:r w:rsidR="00F30818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温密封条</w:t>
                      </w:r>
                      <w:r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。</w:t>
                      </w:r>
                    </w:p>
                    <w:p w14:paraId="593A8549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eastAsia="宋体" w:cs="Arial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sans-serif" w:eastAsia="sans-serif" w:hAnsi="sans-serif" w:cs="sans-serif"/>
                          <w:color w:val="FFFFFF"/>
                          <w:sz w:val="16"/>
                          <w:szCs w:val="16"/>
                          <w:shd w:val="clear" w:color="auto" w:fill="FFFFFF"/>
                        </w:rPr>
                        <w:t>具行业内符合最高质量标准。 无论是彩色的，高透明度的，抗撕裂的还是特</w:t>
                      </w:r>
                    </w:p>
                    <w:p w14:paraId="351836EF" w14:textId="77777777" w:rsidR="00F8660A" w:rsidRPr="007D62EE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Style w:val="a5"/>
                          <w:bCs/>
                          <w:shd w:val="clear" w:color="auto" w:fill="FFFFFF"/>
                        </w:rPr>
                      </w:pPr>
                      <w:r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</w:rPr>
                        <w:t>安全第一：</w:t>
                      </w:r>
                    </w:p>
                    <w:p w14:paraId="7D003A80" w14:textId="77777777" w:rsidR="007D62EE" w:rsidRPr="00FD6F1F" w:rsidRDefault="00B262FD" w:rsidP="00FD6F1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Theme="minorEastAsia" w:hAnsi="sans-serif" w:cs="sans-serif" w:hint="eastAsia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符合市场要求的标准：</w:t>
                      </w:r>
                    </w:p>
                    <w:p w14:paraId="0CD12BE0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不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含乳胶，PVC，邻苯二甲酸盐或重金属</w:t>
                      </w:r>
                    </w:p>
                    <w:p w14:paraId="4F8CEF17" w14:textId="77777777" w:rsidR="00F8660A" w:rsidRPr="00FD6F1F" w:rsidRDefault="00FD6F1F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Theme="minorEastAsia" w:hAnsi="sans-serif" w:cs="sans-serif" w:hint="eastAsia"/>
                          <w:lang w:eastAsia="zh-CN"/>
                        </w:rPr>
                      </w:pPr>
                      <w:r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无卤环保</w:t>
                      </w:r>
                    </w:p>
                    <w:p w14:paraId="6CBD2077" w14:textId="77777777" w:rsidR="00F8660A" w:rsidRDefault="00F8660A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ascii="sans-serif" w:eastAsia="sans-serif" w:hAnsi="sans-serif" w:cs="sans-serif"/>
                          <w:sz w:val="16"/>
                          <w:szCs w:val="16"/>
                        </w:rPr>
                      </w:pPr>
                    </w:p>
                    <w:p w14:paraId="2E9370A4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ascii="sans-serif" w:eastAsia="sans-serif" w:hAnsi="sans-serif" w:cs="sans-serif"/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</w:rPr>
                        <w:t>耐用性：</w:t>
                      </w:r>
                    </w:p>
                    <w:p w14:paraId="6954FD58" w14:textId="77777777" w:rsidR="00FD6F1F" w:rsidRDefault="00FD6F1F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耐温</w:t>
                      </w:r>
                    </w:p>
                    <w:p w14:paraId="7C881AE4" w14:textId="77777777" w:rsidR="00F8660A" w:rsidRPr="00FD6F1F" w:rsidRDefault="00FD6F1F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rPr>
                          <w:rFonts w:ascii="sans-serif" w:eastAsiaTheme="minorEastAsia" w:hAnsi="sans-serif" w:cs="sans-serif" w:hint="eastAsia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出色的</w:t>
                      </w:r>
                      <w:r w:rsidR="00B262FD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机械性能，例如良好的</w:t>
                      </w:r>
                      <w:r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弹性，耐老化，抗压缩形变</w:t>
                      </w:r>
                    </w:p>
                    <w:p w14:paraId="0C7C9BAF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rPr>
                          <w:rFonts w:ascii="sans-serif" w:eastAsia="sans-serif" w:hAnsi="sans-serif" w:cs="sans-serif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 xml:space="preserve">硬度范围从邵氏 A </w:t>
                      </w:r>
                      <w:r w:rsidR="00747C1A">
                        <w:rPr>
                          <w:rFonts w:ascii="sans-serif" w:eastAsia="宋体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40</w:t>
                      </w:r>
                      <w:r>
                        <w:rPr>
                          <w:rFonts w:ascii="sans-serif" w:eastAsia="宋体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 xml:space="preserve">到 邵氏 </w:t>
                      </w:r>
                      <w:r w:rsidR="00747C1A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>A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747C1A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>9</w:t>
                      </w:r>
                      <w:r w:rsidR="007D62EE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>0</w:t>
                      </w:r>
                    </w:p>
                    <w:p w14:paraId="236D4FFC" w14:textId="77777777" w:rsidR="00F8660A" w:rsidRDefault="00F8660A">
                      <w:pPr>
                        <w:spacing w:line="222" w:lineRule="auto"/>
                        <w:ind w:left="706"/>
                        <w:rPr>
                          <w:rFonts w:ascii="黑体" w:eastAsia="黑体" w:hAnsi="黑体" w:cs="黑体" w:hint="eastAsia"/>
                          <w:spacing w:val="-2"/>
                          <w:sz w:val="16"/>
                          <w:szCs w:val="16"/>
                        </w:rPr>
                      </w:pPr>
                    </w:p>
                    <w:p w14:paraId="33A22DFF" w14:textId="77777777" w:rsidR="00F8660A" w:rsidRDefault="00F866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宋体" w:hint="eastAsia"/>
          <w:lang w:eastAsia="zh-CN"/>
        </w:rPr>
        <w:t xml:space="preserve">        </w:t>
      </w:r>
      <w:r w:rsidR="0063444B">
        <w:rPr>
          <w:noProof/>
        </w:rPr>
        <w:drawing>
          <wp:inline distT="0" distB="0" distL="0" distR="0" wp14:anchorId="1E62C07D" wp14:editId="39390C46">
            <wp:extent cx="1758950" cy="1174465"/>
            <wp:effectExtent l="0" t="0" r="0" b="6985"/>
            <wp:docPr id="9" name="图片 9" descr="Free Vintage 1950S Pretty Woman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Vintage 1950S Pretty Woman photo and 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98" cy="11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AA3">
        <w:rPr>
          <w:rFonts w:eastAsia="宋体"/>
          <w:noProof/>
          <w:lang w:eastAsia="zh-CN"/>
        </w:rPr>
        <w:drawing>
          <wp:inline distT="0" distB="0" distL="0" distR="0" wp14:anchorId="23AC66D6" wp14:editId="5C98A122">
            <wp:extent cx="1784350" cy="1186592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22" cy="1214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43492" w14:textId="77777777" w:rsidR="00F8660A" w:rsidRDefault="00F8660A">
      <w:pPr>
        <w:pStyle w:val="a3"/>
        <w:spacing w:line="2510" w:lineRule="exact"/>
        <w:rPr>
          <w:rFonts w:eastAsia="宋体"/>
          <w:lang w:eastAsia="zh-CN"/>
        </w:rPr>
      </w:pPr>
    </w:p>
    <w:p w14:paraId="1C0177D8" w14:textId="77777777" w:rsidR="00F8660A" w:rsidRDefault="00F8660A">
      <w:pPr>
        <w:pStyle w:val="a3"/>
        <w:spacing w:line="249" w:lineRule="auto"/>
        <w:rPr>
          <w:sz w:val="21"/>
        </w:rPr>
      </w:pPr>
    </w:p>
    <w:p w14:paraId="7F5F52C9" w14:textId="77777777" w:rsidR="00F8660A" w:rsidRDefault="00F8660A">
      <w:pPr>
        <w:pStyle w:val="a3"/>
        <w:spacing w:line="249" w:lineRule="auto"/>
        <w:rPr>
          <w:sz w:val="21"/>
        </w:rPr>
      </w:pPr>
    </w:p>
    <w:p w14:paraId="06F7E781" w14:textId="77777777" w:rsidR="00F8660A" w:rsidRDefault="00F8660A">
      <w:pPr>
        <w:pStyle w:val="a3"/>
        <w:spacing w:line="249" w:lineRule="auto"/>
        <w:rPr>
          <w:sz w:val="21"/>
        </w:rPr>
      </w:pPr>
    </w:p>
    <w:p w14:paraId="6F78E45A" w14:textId="77777777" w:rsidR="00F8660A" w:rsidRDefault="00F8660A">
      <w:pPr>
        <w:pStyle w:val="a3"/>
        <w:spacing w:line="249" w:lineRule="auto"/>
        <w:rPr>
          <w:sz w:val="21"/>
        </w:rPr>
      </w:pPr>
    </w:p>
    <w:p w14:paraId="0BDD3C25" w14:textId="77777777" w:rsidR="00F8660A" w:rsidRDefault="00F8660A">
      <w:pPr>
        <w:pStyle w:val="a3"/>
        <w:spacing w:line="249" w:lineRule="auto"/>
        <w:rPr>
          <w:sz w:val="21"/>
        </w:rPr>
      </w:pPr>
    </w:p>
    <w:p w14:paraId="41591D33" w14:textId="77777777" w:rsidR="00F8660A" w:rsidRDefault="00F8660A">
      <w:pPr>
        <w:pStyle w:val="a3"/>
        <w:spacing w:line="249" w:lineRule="auto"/>
        <w:rPr>
          <w:sz w:val="21"/>
        </w:rPr>
      </w:pPr>
    </w:p>
    <w:p w14:paraId="12C20B7E" w14:textId="77777777" w:rsidR="00F8660A" w:rsidRDefault="00F8660A">
      <w:pPr>
        <w:pStyle w:val="a3"/>
        <w:spacing w:line="249" w:lineRule="auto"/>
        <w:rPr>
          <w:sz w:val="21"/>
        </w:rPr>
      </w:pPr>
    </w:p>
    <w:p w14:paraId="393F8BB5" w14:textId="77777777" w:rsidR="00F8660A" w:rsidRDefault="00F8660A">
      <w:pPr>
        <w:pStyle w:val="a3"/>
        <w:spacing w:line="249" w:lineRule="auto"/>
        <w:rPr>
          <w:sz w:val="21"/>
        </w:rPr>
      </w:pPr>
    </w:p>
    <w:p w14:paraId="55DF7BAA" w14:textId="77777777" w:rsidR="00F8660A" w:rsidRDefault="00F8660A">
      <w:pPr>
        <w:pStyle w:val="a3"/>
        <w:spacing w:line="249" w:lineRule="auto"/>
        <w:rPr>
          <w:sz w:val="21"/>
        </w:rPr>
      </w:pPr>
    </w:p>
    <w:p w14:paraId="79980B96" w14:textId="77777777" w:rsidR="00F8660A" w:rsidRDefault="00F8660A">
      <w:pPr>
        <w:pStyle w:val="a3"/>
        <w:spacing w:line="249" w:lineRule="auto"/>
        <w:rPr>
          <w:sz w:val="21"/>
        </w:rPr>
      </w:pPr>
    </w:p>
    <w:p w14:paraId="590169BC" w14:textId="77777777" w:rsidR="00F8660A" w:rsidRDefault="00F8660A">
      <w:pPr>
        <w:pStyle w:val="a3"/>
        <w:spacing w:line="249" w:lineRule="auto"/>
        <w:rPr>
          <w:sz w:val="21"/>
        </w:rPr>
      </w:pPr>
    </w:p>
    <w:p w14:paraId="26422F09" w14:textId="77777777" w:rsidR="00F8660A" w:rsidRDefault="00F8660A">
      <w:pPr>
        <w:pStyle w:val="a3"/>
        <w:spacing w:line="249" w:lineRule="auto"/>
        <w:rPr>
          <w:sz w:val="21"/>
        </w:rPr>
      </w:pPr>
    </w:p>
    <w:p w14:paraId="541328A9" w14:textId="77777777" w:rsidR="00F8660A" w:rsidRDefault="00F8660A">
      <w:pPr>
        <w:pStyle w:val="a3"/>
        <w:spacing w:line="250" w:lineRule="auto"/>
        <w:rPr>
          <w:sz w:val="21"/>
        </w:rPr>
      </w:pPr>
    </w:p>
    <w:p w14:paraId="7E0BC4AA" w14:textId="77777777" w:rsidR="00F8660A" w:rsidRDefault="00F8660A">
      <w:pPr>
        <w:pStyle w:val="a3"/>
        <w:spacing w:line="250" w:lineRule="auto"/>
        <w:rPr>
          <w:sz w:val="21"/>
        </w:rPr>
      </w:pPr>
    </w:p>
    <w:p w14:paraId="2484B5D4" w14:textId="77777777" w:rsidR="00F8660A" w:rsidRDefault="00F8660A">
      <w:pPr>
        <w:pStyle w:val="a3"/>
        <w:spacing w:line="250" w:lineRule="auto"/>
        <w:rPr>
          <w:sz w:val="21"/>
        </w:rPr>
      </w:pPr>
    </w:p>
    <w:p w14:paraId="12405A77" w14:textId="77777777" w:rsidR="00F8660A" w:rsidRDefault="00F8660A">
      <w:pPr>
        <w:pStyle w:val="a3"/>
        <w:spacing w:line="250" w:lineRule="auto"/>
        <w:rPr>
          <w:sz w:val="21"/>
        </w:rPr>
      </w:pPr>
    </w:p>
    <w:p w14:paraId="49DB2F8B" w14:textId="6ED5EE78" w:rsidR="00F8660A" w:rsidRDefault="00000000">
      <w:pPr>
        <w:pStyle w:val="a3"/>
        <w:spacing w:line="250" w:lineRule="auto"/>
        <w:rPr>
          <w:sz w:val="21"/>
        </w:rPr>
      </w:pPr>
      <w:r>
        <w:pict w14:anchorId="7D4A341A">
          <v:rect id="_x0000_s2050" style="position:absolute;margin-left:369pt;margin-top:12pt;width:374.05pt;height:245.35pt;z-index:251658752;mso-width-relative:page;mso-height-relative:page" fillcolor="#e6e7e9" stroked="f">
            <w10:wrap anchorx="page" anchory="page"/>
          </v:rect>
        </w:pict>
      </w:r>
    </w:p>
    <w:p w14:paraId="78BBB6B1" w14:textId="77777777" w:rsidR="00F8660A" w:rsidRDefault="00F8660A">
      <w:pPr>
        <w:pStyle w:val="a3"/>
        <w:spacing w:line="250" w:lineRule="auto"/>
        <w:rPr>
          <w:sz w:val="21"/>
        </w:rPr>
      </w:pPr>
    </w:p>
    <w:p w14:paraId="545CA447" w14:textId="77777777" w:rsidR="00F8660A" w:rsidRDefault="00F8660A">
      <w:pPr>
        <w:pStyle w:val="a3"/>
        <w:spacing w:line="250" w:lineRule="auto"/>
        <w:rPr>
          <w:sz w:val="21"/>
        </w:rPr>
      </w:pPr>
    </w:p>
    <w:p w14:paraId="01171AED" w14:textId="77777777" w:rsidR="00F8660A" w:rsidRDefault="00F8660A">
      <w:pPr>
        <w:pStyle w:val="a3"/>
        <w:spacing w:line="250" w:lineRule="auto"/>
        <w:rPr>
          <w:sz w:val="21"/>
        </w:rPr>
      </w:pPr>
    </w:p>
    <w:p w14:paraId="6E70B57C" w14:textId="2E00C6C3" w:rsidR="00F8660A" w:rsidRDefault="00F8660A">
      <w:pPr>
        <w:pStyle w:val="a3"/>
        <w:spacing w:line="250" w:lineRule="auto"/>
        <w:rPr>
          <w:sz w:val="21"/>
        </w:rPr>
      </w:pPr>
    </w:p>
    <w:p w14:paraId="74EF4982" w14:textId="3164C153" w:rsidR="00F8660A" w:rsidRDefault="00000000">
      <w:pPr>
        <w:pStyle w:val="a3"/>
        <w:spacing w:line="250" w:lineRule="auto"/>
        <w:rPr>
          <w:sz w:val="21"/>
        </w:rPr>
      </w:pPr>
      <w:r>
        <w:pict w14:anchorId="1A91D750">
          <v:shape id="_x0000_s2057" type="#_x0000_t202" style="position:absolute;margin-left:388.95pt;margin-top:.6pt;width:264.5pt;height:55.35pt;z-index:251659776;mso-width-relative:page;mso-height-relative:page" filled="f" stroked="f">
            <v:textbox inset="0,0,0,0">
              <w:txbxContent>
                <w:p w14:paraId="4E2A27E2" w14:textId="77777777" w:rsidR="00F8660A" w:rsidRDefault="00B262FD">
                  <w:pPr>
                    <w:spacing w:before="19" w:line="221" w:lineRule="auto"/>
                    <w:ind w:left="30"/>
                    <w:rPr>
                      <w:rFonts w:ascii="黑体" w:eastAsia="黑体" w:hAnsi="黑体" w:cs="黑体" w:hint="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color w:val="165398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与我们的专家交流！</w:t>
                  </w:r>
                </w:p>
                <w:p w14:paraId="4248D574" w14:textId="77777777" w:rsidR="00F8660A" w:rsidRDefault="00F8660A">
                  <w:pPr>
                    <w:pStyle w:val="a3"/>
                    <w:spacing w:line="369" w:lineRule="auto"/>
                    <w:rPr>
                      <w:sz w:val="21"/>
                      <w:lang w:eastAsia="zh-CN"/>
                    </w:rPr>
                  </w:pPr>
                </w:p>
                <w:p w14:paraId="7F31A07F" w14:textId="27A03937" w:rsidR="00F8660A" w:rsidRDefault="00F77D43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lang w:eastAsia="zh-CN"/>
                    </w:rPr>
                  </w:pPr>
                  <w:r>
                    <w:rPr>
                      <w:rFonts w:eastAsia="宋体" w:hint="eastAsia"/>
                      <w:b/>
                      <w:bCs/>
                      <w:spacing w:val="-16"/>
                      <w:lang w:eastAsia="zh-CN"/>
                    </w:rPr>
                    <w:t>盛格乐瑞橡塑（越南）</w:t>
                  </w:r>
                  <w:r w:rsidR="00B262FD">
                    <w:rPr>
                      <w:rFonts w:eastAsia="宋体" w:hint="eastAsia"/>
                      <w:b/>
                      <w:bCs/>
                      <w:spacing w:val="-16"/>
                      <w:lang w:eastAsia="zh-CN"/>
                    </w:rPr>
                    <w:t>有限公司</w:t>
                  </w:r>
                  <w:r w:rsidR="00B262FD">
                    <w:rPr>
                      <w:b/>
                      <w:bCs/>
                      <w:spacing w:val="-16"/>
                      <w:lang w:eastAsia="zh-CN"/>
                    </w:rPr>
                    <w:t xml:space="preserve">- </w:t>
                  </w:r>
                  <w:r w:rsidR="00B262FD">
                    <w:rPr>
                      <w:rFonts w:ascii="黑体" w:eastAsia="黑体" w:hAnsi="黑体" w:cs="黑体" w:hint="eastAsia"/>
                      <w:spacing w:val="-16"/>
                      <w:lang w:eastAsia="zh-CN"/>
                      <w14:textOutline w14:w="3987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</w:rPr>
                    <w:t>东南亚</w:t>
                  </w:r>
                  <w:r w:rsidR="00B262FD">
                    <w:rPr>
                      <w:rFonts w:ascii="黑体" w:eastAsia="黑体" w:hAnsi="黑体" w:cs="黑体"/>
                      <w:spacing w:val="-16"/>
                      <w:lang w:eastAsia="zh-CN"/>
                      <w14:textOutline w14:w="3987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</w:rPr>
                    <w:t>地区</w:t>
                  </w:r>
                </w:p>
              </w:txbxContent>
            </v:textbox>
            <w10:wrap anchorx="page" anchory="page"/>
          </v:shape>
        </w:pict>
      </w:r>
    </w:p>
    <w:p w14:paraId="1AE40886" w14:textId="79B1B474" w:rsidR="00F8660A" w:rsidRDefault="00000000">
      <w:pPr>
        <w:pStyle w:val="a3"/>
        <w:spacing w:before="200" w:line="196" w:lineRule="auto"/>
        <w:rPr>
          <w:sz w:val="14"/>
          <w:szCs w:val="14"/>
        </w:rPr>
      </w:pPr>
      <w:r>
        <w:pict w14:anchorId="67FDDB7F">
          <v:shape id="_x0000_s2058" type="#_x0000_t202" style="position:absolute;margin-left:391.5pt;margin-top:63.75pt;width:156.9pt;height:19.05pt;z-index:251660800;mso-width-relative:page;mso-height-relative:page" filled="f" stroked="f">
            <v:textbox inset="0,0,0,0">
              <w:txbxContent>
                <w:p w14:paraId="19E08DE3" w14:textId="72C2456F" w:rsidR="00F8660A" w:rsidRDefault="00B262FD">
                  <w:pPr>
                    <w:pStyle w:val="a3"/>
                    <w:spacing w:before="20"/>
                    <w:ind w:left="20"/>
                  </w:pPr>
                  <w:r>
                    <w:rPr>
                      <w:noProof/>
                      <w:color w:val="165398"/>
                      <w:position w:val="-9"/>
                    </w:rPr>
                    <w:drawing>
                      <wp:inline distT="0" distB="0" distL="0" distR="0" wp14:anchorId="139C3DE8" wp14:editId="6BFFAA32">
                        <wp:extent cx="203200" cy="203200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70" cy="20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65398"/>
                      <w:spacing w:val="28"/>
                    </w:rPr>
                    <w:t xml:space="preserve">  </w:t>
                  </w:r>
                  <w:r w:rsidR="002E1288" w:rsidRPr="002E1288">
                    <w:rPr>
                      <w:color w:val="165398"/>
                      <w:spacing w:val="-4"/>
                      <w:u w:val="single"/>
                    </w:rPr>
                    <w:t>candy</w:t>
                  </w:r>
                  <w:r>
                    <w:rPr>
                      <w:color w:val="165398"/>
                      <w:spacing w:val="-4"/>
                      <w:u w:val="single"/>
                    </w:rPr>
                    <w:t>@</w:t>
                  </w:r>
                  <w:r>
                    <w:rPr>
                      <w:rFonts w:eastAsia="宋体" w:hint="eastAsia"/>
                      <w:color w:val="165398"/>
                      <w:spacing w:val="-4"/>
                      <w:u w:val="single"/>
                      <w:lang w:eastAsia="zh-CN"/>
                    </w:rPr>
                    <w:t>sungallon</w:t>
                  </w:r>
                  <w:r>
                    <w:rPr>
                      <w:color w:val="165398"/>
                      <w:spacing w:val="-4"/>
                      <w:u w:val="single"/>
                    </w:rPr>
                    <w:t>.com</w:t>
                  </w:r>
                </w:p>
              </w:txbxContent>
            </v:textbox>
            <w10:wrap anchorx="page" anchory="page"/>
          </v:shape>
        </w:pict>
      </w:r>
    </w:p>
    <w:sectPr w:rsidR="00F8660A">
      <w:headerReference w:type="default" r:id="rId14"/>
      <w:footerReference w:type="default" r:id="rId15"/>
      <w:pgSz w:w="15360" w:h="20480"/>
      <w:pgMar w:top="1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BDA8" w14:textId="77777777" w:rsidR="004B2239" w:rsidRDefault="004B2239">
      <w:r>
        <w:separator/>
      </w:r>
    </w:p>
  </w:endnote>
  <w:endnote w:type="continuationSeparator" w:id="0">
    <w:p w14:paraId="668F94C9" w14:textId="77777777" w:rsidR="004B2239" w:rsidRDefault="004B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6263" w14:textId="77777777" w:rsidR="00F8660A" w:rsidRDefault="00F8660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5DB95" w14:textId="77777777" w:rsidR="004B2239" w:rsidRDefault="004B2239">
      <w:r>
        <w:separator/>
      </w:r>
    </w:p>
  </w:footnote>
  <w:footnote w:type="continuationSeparator" w:id="0">
    <w:p w14:paraId="49670FBA" w14:textId="77777777" w:rsidR="004B2239" w:rsidRDefault="004B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A37A" w14:textId="77777777" w:rsidR="00F8660A" w:rsidRDefault="00F8660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1EF239"/>
    <w:multiLevelType w:val="singleLevel"/>
    <w:tmpl w:val="981EF23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A8F32AD"/>
    <w:multiLevelType w:val="multilevel"/>
    <w:tmpl w:val="CA8F32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E5CC0D41"/>
    <w:multiLevelType w:val="singleLevel"/>
    <w:tmpl w:val="E5CC0D4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ED9B8BF"/>
    <w:multiLevelType w:val="multilevel"/>
    <w:tmpl w:val="3ED9B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865141511">
    <w:abstractNumId w:val="0"/>
  </w:num>
  <w:num w:numId="2" w16cid:durableId="1277830620">
    <w:abstractNumId w:val="2"/>
  </w:num>
  <w:num w:numId="3" w16cid:durableId="973753665">
    <w:abstractNumId w:val="1"/>
  </w:num>
  <w:num w:numId="4" w16cid:durableId="396251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5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MzODM3MGU2NWExZTQwODk0MjY3MjlmZDIxYjY1YTkifQ=="/>
  </w:docVars>
  <w:rsids>
    <w:rsidRoot w:val="00F8660A"/>
    <w:rsid w:val="00042C51"/>
    <w:rsid w:val="00075DDF"/>
    <w:rsid w:val="000F6384"/>
    <w:rsid w:val="00133D30"/>
    <w:rsid w:val="002205B3"/>
    <w:rsid w:val="00260C32"/>
    <w:rsid w:val="0027103A"/>
    <w:rsid w:val="002B702B"/>
    <w:rsid w:val="002E1288"/>
    <w:rsid w:val="002E406A"/>
    <w:rsid w:val="003704B6"/>
    <w:rsid w:val="00386168"/>
    <w:rsid w:val="00443EAF"/>
    <w:rsid w:val="004507A9"/>
    <w:rsid w:val="004B0B4C"/>
    <w:rsid w:val="004B2239"/>
    <w:rsid w:val="00573DF4"/>
    <w:rsid w:val="00602AA3"/>
    <w:rsid w:val="006213A6"/>
    <w:rsid w:val="0063444B"/>
    <w:rsid w:val="00634D58"/>
    <w:rsid w:val="006E4B31"/>
    <w:rsid w:val="00747C1A"/>
    <w:rsid w:val="00790D9A"/>
    <w:rsid w:val="007D62EE"/>
    <w:rsid w:val="008E2609"/>
    <w:rsid w:val="009854BE"/>
    <w:rsid w:val="009B0D9F"/>
    <w:rsid w:val="009C103E"/>
    <w:rsid w:val="009F4DD3"/>
    <w:rsid w:val="00AC2CBF"/>
    <w:rsid w:val="00B17A5A"/>
    <w:rsid w:val="00B21D12"/>
    <w:rsid w:val="00B262FD"/>
    <w:rsid w:val="00B619A9"/>
    <w:rsid w:val="00B61D44"/>
    <w:rsid w:val="00BB6DD4"/>
    <w:rsid w:val="00C13E00"/>
    <w:rsid w:val="00C46E4A"/>
    <w:rsid w:val="00C52B0B"/>
    <w:rsid w:val="00C907FE"/>
    <w:rsid w:val="00C923AE"/>
    <w:rsid w:val="00CA6C56"/>
    <w:rsid w:val="00CE47B5"/>
    <w:rsid w:val="00D6100C"/>
    <w:rsid w:val="00D63902"/>
    <w:rsid w:val="00E84C16"/>
    <w:rsid w:val="00EC723B"/>
    <w:rsid w:val="00F04E60"/>
    <w:rsid w:val="00F17A9C"/>
    <w:rsid w:val="00F30818"/>
    <w:rsid w:val="00F77D43"/>
    <w:rsid w:val="00F8660A"/>
    <w:rsid w:val="00FD6F1F"/>
    <w:rsid w:val="06620BC5"/>
    <w:rsid w:val="07100621"/>
    <w:rsid w:val="101A42BE"/>
    <w:rsid w:val="15671D54"/>
    <w:rsid w:val="19F416DC"/>
    <w:rsid w:val="1CB04AA1"/>
    <w:rsid w:val="27037402"/>
    <w:rsid w:val="28BE1833"/>
    <w:rsid w:val="376143FD"/>
    <w:rsid w:val="3DD75419"/>
    <w:rsid w:val="42772D26"/>
    <w:rsid w:val="4B0574A3"/>
    <w:rsid w:val="50BB0282"/>
    <w:rsid w:val="51F83758"/>
    <w:rsid w:val="520D7203"/>
    <w:rsid w:val="59246BE1"/>
    <w:rsid w:val="5B0D6E99"/>
    <w:rsid w:val="5D8B1FAD"/>
    <w:rsid w:val="5EA66A16"/>
    <w:rsid w:val="6600211D"/>
    <w:rsid w:val="67E019BE"/>
    <w:rsid w:val="70B12BDF"/>
    <w:rsid w:val="76676633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2"/>
    </o:shapelayout>
  </w:shapeDefaults>
  <w:decimalSymbol w:val="."/>
  <w:listSeparator w:val=","/>
  <w14:docId w14:val="5C9F1D6B"/>
  <w15:docId w15:val="{60148A2B-488D-45ED-8112-A44B2A6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2"/>
      <w:szCs w:val="22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uiPriority w:val="2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22"/>
      <w:szCs w:val="22"/>
    </w:rPr>
  </w:style>
  <w:style w:type="paragraph" w:styleId="a7">
    <w:name w:val="header"/>
    <w:basedOn w:val="a"/>
    <w:link w:val="a8"/>
    <w:rsid w:val="00450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rsid w:val="00450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b">
    <w:name w:val="其他_"/>
    <w:basedOn w:val="a0"/>
    <w:link w:val="ac"/>
    <w:qFormat/>
    <w:rsid w:val="004507A9"/>
    <w:rPr>
      <w:rFonts w:eastAsia="Times New Roman"/>
      <w:color w:val="231916"/>
      <w:sz w:val="16"/>
      <w:szCs w:val="16"/>
    </w:rPr>
  </w:style>
  <w:style w:type="paragraph" w:customStyle="1" w:styleId="ac">
    <w:name w:val="其他"/>
    <w:basedOn w:val="a"/>
    <w:link w:val="ab"/>
    <w:qFormat/>
    <w:rsid w:val="004507A9"/>
    <w:pPr>
      <w:widowControl w:val="0"/>
      <w:kinsoku/>
      <w:autoSpaceDE/>
      <w:autoSpaceDN/>
      <w:adjustRightInd/>
      <w:snapToGrid/>
      <w:jc w:val="center"/>
      <w:textAlignment w:val="auto"/>
    </w:pPr>
    <w:rPr>
      <w:rFonts w:ascii="Times New Roman" w:eastAsia="Times New Roman" w:hAnsi="Times New Roman" w:cs="Times New Roman"/>
      <w:snapToGrid/>
      <w:color w:val="231916"/>
      <w:sz w:val="16"/>
      <w:szCs w:val="16"/>
      <w:lang w:eastAsia="zh-CN"/>
    </w:rPr>
  </w:style>
  <w:style w:type="paragraph" w:styleId="ad">
    <w:name w:val="List Paragraph"/>
    <w:basedOn w:val="a"/>
    <w:uiPriority w:val="99"/>
    <w:rsid w:val="007D6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e86839</cp:lastModifiedBy>
  <cp:revision>38</cp:revision>
  <dcterms:created xsi:type="dcterms:W3CDTF">2021-07-29T14:59:00Z</dcterms:created>
  <dcterms:modified xsi:type="dcterms:W3CDTF">2024-10-22T01:49:00Z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2023-09-05T08:38:00Z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8B205195A8D345DCA19B9A14D99CB53B_13</vt:lpwstr>
  </property>
</Properties>
</file>